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Titre de la fiche : le sujet, ou la question à laquelle elle répond</w:t>
      </w:r>
    </w:p>
    <w:p>
      <w:r>
        <w:t>Modèle de fiche de Meridal, à copier pour chaque sujet. Remplacez chaque ligne par votre texte, puis supprimez celle-ci.</w:t>
      </w:r>
    </w:p>
    <w:p>
      <w:pPr>
        <w:pStyle w:val="Heading2"/>
      </w:pPr>
      <w:r>
        <w:t>Résumé</w:t>
      </w:r>
    </w:p>
    <w:p>
      <w:r>
        <w:t>La réponse en deux phrases, telle qu'un collègue la donnerait.</w:t>
      </w:r>
    </w:p>
    <w:p>
      <w:pPr>
        <w:pStyle w:val="Heading2"/>
      </w:pPr>
      <w:r>
        <w:t>Contenu</w:t>
      </w:r>
    </w:p>
    <w:p>
      <w:r>
        <w:t>Les règles, les étapes ou les chiffres, en liste plutôt qu'en paragraphes. Un seul sujet par fiche : si un second apparaît, il mérite sa propre fiche.</w:t>
      </w:r>
    </w:p>
    <w:p>
      <w:pPr>
        <w:pStyle w:val="Heading2"/>
      </w:pPr>
      <w:r>
        <w:t>À qui et quand</w:t>
      </w:r>
    </w:p>
    <w:p>
      <w:r>
        <w:t>S'applique à : les clients, les salariés ou les cas concernés. En vigueur depuis le : la date d'effet. Remplace : la fiche ou le document précédent, s'il y en a un.</w:t>
      </w:r>
    </w:p>
    <w:p>
      <w:pPr>
        <w:pStyle w:val="Heading2"/>
      </w:pPr>
      <w:r>
        <w:t>Responsable</w:t>
      </w:r>
    </w:p>
    <w:p>
      <w:r>
        <w:t>La personne ou le service qui tient la fiche à jour. Prochaine revue : la date.</w:t>
      </w:r>
    </w:p>
    <w:p>
      <w:pPr>
        <w:pStyle w:val="Heading2"/>
      </w:pPr>
      <w:r>
        <w:t>Fiches liées</w:t>
      </w:r>
    </w:p>
    <w:p>
      <w:r>
        <w:t>Les titres des fiches voisines, pour qu'on passe de l'une à l'autre.</w:t>
      </w:r>
    </w:p>
    <w:p>
      <w:pPr>
        <w:pStyle w:val="Heading2"/>
      </w:pPr>
      <w:r>
        <w:t>Sources</w:t>
      </w:r>
    </w:p>
    <w:p>
      <w:r>
        <w:t>Le document d'origine : son nom, son article ou sa page, sa date.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modele-de-fiche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